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D0B5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155D2D6" wp14:editId="7486119D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0" t="0" r="9525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4D1E">
        <w:rPr>
          <w:rFonts w:ascii="Arial" w:hAnsi="Arial" w:cs="Arial"/>
        </w:rPr>
        <w:t xml:space="preserve">   REPUBLIKA HRVATSKA</w:t>
      </w:r>
    </w:p>
    <w:p w14:paraId="102B65A1" w14:textId="77777777" w:rsidR="005B4D1E" w:rsidRPr="005B4D1E" w:rsidRDefault="005B4D1E" w:rsidP="005B4D1E">
      <w:pPr>
        <w:spacing w:after="0" w:line="240" w:lineRule="auto"/>
        <w:rPr>
          <w:rFonts w:ascii="Arial" w:hAnsi="Arial" w:cs="Arial"/>
        </w:rPr>
      </w:pPr>
      <w:r w:rsidRPr="005B4D1E">
        <w:rPr>
          <w:rFonts w:ascii="Arial" w:hAnsi="Arial" w:cs="Arial"/>
        </w:rPr>
        <w:t>LIČKO-SENJSKA ŽUPANIJA</w:t>
      </w:r>
    </w:p>
    <w:p w14:paraId="6BE69BF7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  <w:r w:rsidRPr="005B4D1E">
        <w:rPr>
          <w:rFonts w:ascii="Arial" w:hAnsi="Arial" w:cs="Arial"/>
          <w:b/>
        </w:rPr>
        <w:t xml:space="preserve">       OPĆINA UDBINA</w:t>
      </w:r>
    </w:p>
    <w:p w14:paraId="08FA41B4" w14:textId="77777777" w:rsidR="005B4D1E" w:rsidRPr="005B4D1E" w:rsidRDefault="005B4D1E" w:rsidP="005B4D1E">
      <w:pPr>
        <w:spacing w:after="0" w:line="240" w:lineRule="auto"/>
        <w:rPr>
          <w:rFonts w:ascii="Arial" w:hAnsi="Arial" w:cs="Arial"/>
          <w:b/>
        </w:rPr>
      </w:pPr>
    </w:p>
    <w:p w14:paraId="03B74A52" w14:textId="77777777" w:rsidR="00FA2D39" w:rsidRDefault="00FA2D39" w:rsidP="005B4D1E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29AADA8C" w14:textId="77777777" w:rsidR="00580560" w:rsidRPr="000C4F1F" w:rsidRDefault="00580560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>Na temelju članka 11. stavak 5</w:t>
      </w:r>
      <w:r w:rsidR="00850386">
        <w:rPr>
          <w:rFonts w:ascii="Times New Roman" w:hAnsi="Times New Roman" w:cs="Times New Roman"/>
          <w:sz w:val="24"/>
          <w:szCs w:val="24"/>
        </w:rPr>
        <w:t>.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i 6.</w:t>
      </w:r>
      <w:r w:rsidRPr="000C4F1F">
        <w:rPr>
          <w:rFonts w:ascii="Times New Roman" w:hAnsi="Times New Roman" w:cs="Times New Roman"/>
          <w:sz w:val="24"/>
          <w:szCs w:val="24"/>
        </w:rPr>
        <w:t xml:space="preserve"> Zakona o pravu na pristup informacijama (Narodne novine</w:t>
      </w:r>
      <w:r w:rsidR="000C4F1F">
        <w:rPr>
          <w:rFonts w:ascii="Times New Roman" w:hAnsi="Times New Roman" w:cs="Times New Roman"/>
          <w:sz w:val="24"/>
          <w:szCs w:val="24"/>
        </w:rPr>
        <w:t xml:space="preserve"> br. 25/13</w:t>
      </w:r>
      <w:r w:rsidR="00F53F14">
        <w:rPr>
          <w:rFonts w:ascii="Times New Roman" w:hAnsi="Times New Roman" w:cs="Times New Roman"/>
          <w:sz w:val="24"/>
          <w:szCs w:val="24"/>
        </w:rPr>
        <w:t xml:space="preserve">, </w:t>
      </w:r>
      <w:r w:rsidR="000C4F1F">
        <w:rPr>
          <w:rFonts w:ascii="Times New Roman" w:hAnsi="Times New Roman" w:cs="Times New Roman"/>
          <w:sz w:val="24"/>
          <w:szCs w:val="24"/>
        </w:rPr>
        <w:t>85/15</w:t>
      </w:r>
      <w:r w:rsidR="00F53F14">
        <w:rPr>
          <w:rFonts w:ascii="Times New Roman" w:hAnsi="Times New Roman" w:cs="Times New Roman"/>
          <w:sz w:val="24"/>
          <w:szCs w:val="24"/>
        </w:rPr>
        <w:t>, 69/22</w:t>
      </w:r>
      <w:r w:rsidR="000C4F1F">
        <w:rPr>
          <w:rFonts w:ascii="Times New Roman" w:hAnsi="Times New Roman" w:cs="Times New Roman"/>
          <w:sz w:val="24"/>
          <w:szCs w:val="24"/>
        </w:rPr>
        <w:t>) i  članka 5</w:t>
      </w:r>
      <w:r w:rsidR="00F53F14">
        <w:rPr>
          <w:rFonts w:ascii="Times New Roman" w:hAnsi="Times New Roman" w:cs="Times New Roman"/>
          <w:sz w:val="24"/>
          <w:szCs w:val="24"/>
        </w:rPr>
        <w:t>4</w:t>
      </w:r>
      <w:r w:rsidRPr="000C4F1F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>Udbina</w:t>
      </w:r>
      <w:r w:rsidRPr="000C4F1F">
        <w:rPr>
          <w:rFonts w:ascii="Times New Roman" w:hAnsi="Times New Roman" w:cs="Times New Roman"/>
          <w:sz w:val="24"/>
          <w:szCs w:val="24"/>
        </w:rPr>
        <w:t xml:space="preserve"> </w:t>
      </w:r>
      <w:r w:rsidR="005B4D1E" w:rsidRPr="000C4F1F">
        <w:rPr>
          <w:rFonts w:ascii="Times New Roman" w:hAnsi="Times New Roman" w:cs="Times New Roman"/>
          <w:sz w:val="24"/>
          <w:szCs w:val="24"/>
        </w:rPr>
        <w:t>(</w:t>
      </w:r>
      <w:r w:rsidR="0047706E">
        <w:rPr>
          <w:rFonts w:ascii="Times New Roman" w:hAnsi="Times New Roman" w:cs="Times New Roman"/>
          <w:sz w:val="24"/>
          <w:szCs w:val="24"/>
        </w:rPr>
        <w:t>„</w:t>
      </w:r>
      <w:r w:rsidR="005B4D1E" w:rsidRPr="000C4F1F">
        <w:rPr>
          <w:rFonts w:ascii="Times New Roman" w:hAnsi="Times New Roman" w:cs="Times New Roman"/>
          <w:sz w:val="24"/>
          <w:szCs w:val="24"/>
        </w:rPr>
        <w:t>Županijski glasnik</w:t>
      </w:r>
      <w:r w:rsidR="0047706E">
        <w:rPr>
          <w:rFonts w:ascii="Times New Roman" w:hAnsi="Times New Roman" w:cs="Times New Roman"/>
          <w:sz w:val="24"/>
          <w:szCs w:val="24"/>
        </w:rPr>
        <w:t>“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 Ličko-senjske žu</w:t>
      </w:r>
      <w:r w:rsidR="000C4F1F">
        <w:rPr>
          <w:rFonts w:ascii="Times New Roman" w:hAnsi="Times New Roman" w:cs="Times New Roman"/>
          <w:sz w:val="24"/>
          <w:szCs w:val="24"/>
        </w:rPr>
        <w:t>panije broj: 0</w:t>
      </w:r>
      <w:r w:rsidR="00F53F14">
        <w:rPr>
          <w:rFonts w:ascii="Times New Roman" w:hAnsi="Times New Roman" w:cs="Times New Roman"/>
          <w:sz w:val="24"/>
          <w:szCs w:val="24"/>
        </w:rPr>
        <w:t>3/21</w:t>
      </w:r>
      <w:r w:rsidR="005B4D1E" w:rsidRPr="000C4F1F">
        <w:rPr>
          <w:rFonts w:ascii="Times New Roman" w:hAnsi="Times New Roman" w:cs="Times New Roman"/>
          <w:sz w:val="24"/>
          <w:szCs w:val="24"/>
        </w:rPr>
        <w:t>), općinsk</w:t>
      </w:r>
      <w:r w:rsidR="000C4F1F">
        <w:rPr>
          <w:rFonts w:ascii="Times New Roman" w:hAnsi="Times New Roman" w:cs="Times New Roman"/>
          <w:sz w:val="24"/>
          <w:szCs w:val="24"/>
        </w:rPr>
        <w:t>i načelnik Općine Udbina donosi</w:t>
      </w:r>
    </w:p>
    <w:p w14:paraId="1A8EED86" w14:textId="77777777" w:rsidR="005B4D1E" w:rsidRPr="000C4F1F" w:rsidRDefault="005B4D1E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3AFE26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4FB28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Plan savjetovanja Općine </w:t>
      </w:r>
      <w:r w:rsidR="005B4D1E" w:rsidRPr="000C4F1F">
        <w:rPr>
          <w:rFonts w:ascii="Times New Roman" w:hAnsi="Times New Roman" w:cs="Times New Roman"/>
          <w:b/>
          <w:sz w:val="24"/>
          <w:szCs w:val="24"/>
        </w:rPr>
        <w:t>Udbina</w:t>
      </w:r>
    </w:p>
    <w:p w14:paraId="2D93F10B" w14:textId="4EC1F1E5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s</w:t>
      </w:r>
      <w:r w:rsidR="000C4F1F">
        <w:rPr>
          <w:rFonts w:ascii="Times New Roman" w:hAnsi="Times New Roman" w:cs="Times New Roman"/>
          <w:b/>
          <w:sz w:val="24"/>
          <w:szCs w:val="24"/>
        </w:rPr>
        <w:t>a zainteresiranom javnošću u 202</w:t>
      </w:r>
      <w:r w:rsidR="00BF35AD">
        <w:rPr>
          <w:rFonts w:ascii="Times New Roman" w:hAnsi="Times New Roman" w:cs="Times New Roman"/>
          <w:b/>
          <w:sz w:val="24"/>
          <w:szCs w:val="24"/>
        </w:rPr>
        <w:t>4</w:t>
      </w:r>
      <w:r w:rsidRPr="000C4F1F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F92FFBA" w14:textId="77777777" w:rsidR="00580560" w:rsidRPr="000C4F1F" w:rsidRDefault="00580560" w:rsidP="005805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9360B" w14:textId="77777777" w:rsidR="00580560" w:rsidRPr="000C4F1F" w:rsidRDefault="00580560" w:rsidP="005805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104B3C09" w14:textId="595C447E" w:rsidR="001E0E08" w:rsidRPr="000C4F1F" w:rsidRDefault="001E0E08" w:rsidP="005B4D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 Plan savjetovanja Općine </w:t>
      </w:r>
      <w:r w:rsidR="005B4D1E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zainteresiranom  javnošću u 202</w:t>
      </w:r>
      <w:r w:rsidR="00BF35A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(u daljnjem tekstu: Plan), kojim se utvrđuje popis općih, te drugih strateških, odnosno planskih akata </w:t>
      </w:r>
      <w:r w:rsid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planiraju donijeti u 202</w:t>
      </w:r>
      <w:r w:rsidR="00BF35A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.godini, a za koje se provodi postupak savjetovanja sa javnošću, u smislu Zakona o pravu na pristup informacijama.</w:t>
      </w:r>
    </w:p>
    <w:p w14:paraId="314AD84C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58A9D6" w14:textId="77777777" w:rsidR="001E0E08" w:rsidRPr="000C4F1F" w:rsidRDefault="001E0E08" w:rsidP="001E0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2778427F" w14:textId="77777777" w:rsidR="00580560" w:rsidRPr="000C4F1F" w:rsidRDefault="001B7B11" w:rsidP="005B4D1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 xml:space="preserve">Plan </w:t>
      </w:r>
      <w:r w:rsidR="00580560" w:rsidRPr="000C4F1F">
        <w:rPr>
          <w:rFonts w:ascii="Times New Roman" w:hAnsi="Times New Roman" w:cs="Times New Roman"/>
          <w:sz w:val="24"/>
          <w:szCs w:val="24"/>
        </w:rPr>
        <w:t>sadrži opće akte</w:t>
      </w:r>
      <w:r w:rsidR="001E0E08" w:rsidRPr="000C4F1F">
        <w:rPr>
          <w:rFonts w:ascii="Times New Roman" w:hAnsi="Times New Roman" w:cs="Times New Roman"/>
          <w:sz w:val="24"/>
          <w:szCs w:val="24"/>
        </w:rPr>
        <w:t>,</w:t>
      </w:r>
      <w:r w:rsidR="00580560" w:rsidRPr="000C4F1F">
        <w:rPr>
          <w:rFonts w:ascii="Times New Roman" w:hAnsi="Times New Roman" w:cs="Times New Roman"/>
          <w:sz w:val="24"/>
          <w:szCs w:val="24"/>
        </w:rPr>
        <w:t xml:space="preserve"> odnosno druge strateške ili planske dokumente kojima se utječe na interese građana i pravnih</w:t>
      </w:r>
      <w:r w:rsidRPr="000C4F1F">
        <w:rPr>
          <w:rFonts w:ascii="Times New Roman" w:hAnsi="Times New Roman" w:cs="Times New Roman"/>
          <w:sz w:val="24"/>
          <w:szCs w:val="24"/>
        </w:rPr>
        <w:t xml:space="preserve"> osoba na području Općine </w:t>
      </w:r>
      <w:r w:rsidR="005B4D1E" w:rsidRPr="000C4F1F">
        <w:rPr>
          <w:rFonts w:ascii="Times New Roman" w:hAnsi="Times New Roman" w:cs="Times New Roman"/>
          <w:sz w:val="24"/>
          <w:szCs w:val="24"/>
        </w:rPr>
        <w:t xml:space="preserve">Udbina </w:t>
      </w:r>
      <w:r w:rsidR="001E0E08" w:rsidRPr="000C4F1F">
        <w:rPr>
          <w:rFonts w:ascii="Times New Roman" w:hAnsi="Times New Roman" w:cs="Times New Roman"/>
          <w:sz w:val="24"/>
          <w:szCs w:val="24"/>
        </w:rPr>
        <w:t>i to: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36"/>
        <w:gridCol w:w="2643"/>
        <w:gridCol w:w="1810"/>
        <w:gridCol w:w="1828"/>
        <w:gridCol w:w="1845"/>
      </w:tblGrid>
      <w:tr w:rsidR="00A8726C" w:rsidRPr="000C4F1F" w14:paraId="7E37D9C1" w14:textId="77777777" w:rsidTr="00A8726C">
        <w:tc>
          <w:tcPr>
            <w:tcW w:w="959" w:type="dxa"/>
            <w:vAlign w:val="center"/>
          </w:tcPr>
          <w:p w14:paraId="4B9BCE1D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755" w:type="dxa"/>
            <w:vAlign w:val="center"/>
          </w:tcPr>
          <w:p w14:paraId="333F0F6B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Naziv propisa, općeg akta ili dokumenta</w:t>
            </w:r>
          </w:p>
        </w:tc>
        <w:tc>
          <w:tcPr>
            <w:tcW w:w="1858" w:type="dxa"/>
            <w:vAlign w:val="center"/>
          </w:tcPr>
          <w:p w14:paraId="153F5065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Očekivano vrijeme donošenja ili usvajanja</w:t>
            </w:r>
          </w:p>
        </w:tc>
        <w:tc>
          <w:tcPr>
            <w:tcW w:w="1858" w:type="dxa"/>
            <w:vAlign w:val="center"/>
          </w:tcPr>
          <w:p w14:paraId="38FBE1F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Okvirno vrijeme provedbe javnog savjetovanja </w:t>
            </w:r>
          </w:p>
        </w:tc>
        <w:tc>
          <w:tcPr>
            <w:tcW w:w="1858" w:type="dxa"/>
            <w:vAlign w:val="center"/>
          </w:tcPr>
          <w:p w14:paraId="3218D889" w14:textId="77777777" w:rsidR="00A8726C" w:rsidRPr="000C4F1F" w:rsidRDefault="00A8726C" w:rsidP="00A87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b/>
                <w:sz w:val="24"/>
                <w:szCs w:val="24"/>
              </w:rPr>
              <w:t>Način provedbe savjetovanja</w:t>
            </w:r>
          </w:p>
        </w:tc>
      </w:tr>
      <w:tr w:rsidR="000C4F1F" w:rsidRPr="000C4F1F" w14:paraId="57642574" w14:textId="77777777" w:rsidTr="000C4F1F">
        <w:trPr>
          <w:trHeight w:val="559"/>
        </w:trPr>
        <w:tc>
          <w:tcPr>
            <w:tcW w:w="959" w:type="dxa"/>
          </w:tcPr>
          <w:p w14:paraId="3FA9C716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6F476823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vijeća Općine Udbina</w:t>
            </w:r>
          </w:p>
        </w:tc>
        <w:tc>
          <w:tcPr>
            <w:tcW w:w="1858" w:type="dxa"/>
          </w:tcPr>
          <w:p w14:paraId="2172FC0E" w14:textId="2F494940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533C69F2" w14:textId="791F0584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4FB93FFB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0D85C93" w14:textId="77777777" w:rsidR="000C4F1F" w:rsidRPr="000C4F1F" w:rsidRDefault="00000000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C4F1F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0C4F1F" w:rsidRPr="000C4F1F" w14:paraId="547CF779" w14:textId="77777777" w:rsidTr="000C4F1F">
        <w:tc>
          <w:tcPr>
            <w:tcW w:w="959" w:type="dxa"/>
          </w:tcPr>
          <w:p w14:paraId="37FDB9DE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</w:tcPr>
          <w:p w14:paraId="1BD0549D" w14:textId="77777777" w:rsidR="000C4F1F" w:rsidRPr="000C4F1F" w:rsidRDefault="000C4F1F" w:rsidP="006A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Opći, strateški i planski dokumenti općinskog načelnika Općine Udbina</w:t>
            </w:r>
          </w:p>
        </w:tc>
        <w:tc>
          <w:tcPr>
            <w:tcW w:w="1858" w:type="dxa"/>
          </w:tcPr>
          <w:p w14:paraId="224AD225" w14:textId="0E138CBA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</w:tcPr>
          <w:p w14:paraId="2B6C9761" w14:textId="710D719A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</w:p>
        </w:tc>
        <w:tc>
          <w:tcPr>
            <w:tcW w:w="1858" w:type="dxa"/>
          </w:tcPr>
          <w:p w14:paraId="7FF83814" w14:textId="77777777" w:rsidR="000C4F1F" w:rsidRPr="000C4F1F" w:rsidRDefault="000C4F1F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708C6148" w14:textId="77777777" w:rsidR="000C4F1F" w:rsidRPr="000C4F1F" w:rsidRDefault="00000000" w:rsidP="006A1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C4F1F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</w:p>
        </w:tc>
      </w:tr>
      <w:tr w:rsidR="006B313E" w:rsidRPr="000C4F1F" w14:paraId="1CDD089D" w14:textId="77777777" w:rsidTr="006B313E">
        <w:tc>
          <w:tcPr>
            <w:tcW w:w="959" w:type="dxa"/>
            <w:vAlign w:val="center"/>
          </w:tcPr>
          <w:p w14:paraId="592EC196" w14:textId="77777777" w:rsidR="006B313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71C56F28" w14:textId="35EECD24" w:rsidR="006B313E" w:rsidRPr="000C4F1F" w:rsidRDefault="006B313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Proračun Općine 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5F0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 s projekcijama proračuna za 20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0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i 202</w:t>
            </w:r>
            <w:r w:rsidR="005F0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3E463F4D" w14:textId="5076E81B" w:rsidR="006B313E" w:rsidRPr="000C4F1F" w:rsidRDefault="00850386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prosinac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27F74ADC" w14:textId="02CB1562" w:rsidR="006B313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studeni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13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54FFA440" w14:textId="77777777" w:rsidR="006B313E" w:rsidRPr="000C4F1F" w:rsidRDefault="006B313E" w:rsidP="006B3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6E4D0C48" w14:textId="77777777" w:rsidR="006B313E" w:rsidRPr="000C4F1F" w:rsidRDefault="00000000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B4D1E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D1E" w:rsidRPr="000C4F1F" w14:paraId="6FC50CC9" w14:textId="77777777" w:rsidTr="006B313E">
        <w:trPr>
          <w:trHeight w:val="551"/>
        </w:trPr>
        <w:tc>
          <w:tcPr>
            <w:tcW w:w="959" w:type="dxa"/>
            <w:vAlign w:val="center"/>
          </w:tcPr>
          <w:p w14:paraId="66A03C95" w14:textId="77777777" w:rsidR="005B4D1E" w:rsidRPr="000C4F1F" w:rsidRDefault="000C4F1F" w:rsidP="00A8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5" w:type="dxa"/>
            <w:vAlign w:val="center"/>
          </w:tcPr>
          <w:p w14:paraId="2C412042" w14:textId="7CDD6555" w:rsidR="005B4D1E" w:rsidRPr="000C4F1F" w:rsidRDefault="005B4D1E" w:rsidP="005B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Izmjene i dopune Proračuna Općine Udbina</w:t>
            </w:r>
            <w:r w:rsidR="000C4F1F">
              <w:rPr>
                <w:rFonts w:ascii="Times New Roman" w:hAnsi="Times New Roman" w:cs="Times New Roman"/>
                <w:sz w:val="24"/>
                <w:szCs w:val="24"/>
              </w:rPr>
              <w:t xml:space="preserve"> za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</w:tc>
        <w:tc>
          <w:tcPr>
            <w:tcW w:w="1858" w:type="dxa"/>
            <w:vAlign w:val="center"/>
          </w:tcPr>
          <w:p w14:paraId="597F4EAE" w14:textId="4FF40194" w:rsidR="005B4D1E" w:rsidRPr="000C4F1F" w:rsidRDefault="000C4F1F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8" w:type="dxa"/>
            <w:vAlign w:val="center"/>
          </w:tcPr>
          <w:p w14:paraId="03FA46BA" w14:textId="530B8D8F" w:rsidR="005B4D1E" w:rsidRPr="000C4F1F" w:rsidRDefault="000C4F1F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tijekom 202</w:t>
            </w:r>
            <w:r w:rsidR="00BF35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>.g</w:t>
            </w:r>
          </w:p>
        </w:tc>
        <w:tc>
          <w:tcPr>
            <w:tcW w:w="1858" w:type="dxa"/>
            <w:vAlign w:val="center"/>
          </w:tcPr>
          <w:p w14:paraId="3377F50F" w14:textId="77777777" w:rsidR="005B4D1E" w:rsidRPr="000C4F1F" w:rsidRDefault="005B4D1E" w:rsidP="008A5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F1F">
              <w:rPr>
                <w:rFonts w:ascii="Times New Roman" w:hAnsi="Times New Roman" w:cs="Times New Roman"/>
                <w:sz w:val="24"/>
                <w:szCs w:val="24"/>
              </w:rPr>
              <w:t>Internetsko savjetovanje</w:t>
            </w:r>
          </w:p>
          <w:p w14:paraId="1C010FBA" w14:textId="77777777" w:rsidR="005B4D1E" w:rsidRPr="000C4F1F" w:rsidRDefault="00000000" w:rsidP="005B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B4D1E" w:rsidRPr="000C4F1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www.udbina.hr</w:t>
              </w:r>
            </w:hyperlink>
            <w:r w:rsidR="005B4D1E" w:rsidRPr="000C4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888064" w14:textId="77777777" w:rsidR="00BB0539" w:rsidRPr="000C4F1F" w:rsidRDefault="00BB0539" w:rsidP="001B7B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0B26275" w14:textId="77777777" w:rsidR="001B7B11" w:rsidRPr="000C4F1F" w:rsidRDefault="001B7B11" w:rsidP="001B7B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677EC29" w14:textId="77777777" w:rsidR="006B313E" w:rsidRPr="000C4F1F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se tijekom godine ukaže potreba za donošenjem općih, te drugih strateških, odnosno planskih akata koji nisu obuhvaćeni ovim Planom, a odnose se na pitanja o kojima se 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provodi savjetovanje sa javnošću, i za te opće akte provest će se propisani postupak savjetovanja s javnošću.</w:t>
      </w:r>
    </w:p>
    <w:p w14:paraId="61ABA993" w14:textId="77777777" w:rsidR="006B313E" w:rsidRDefault="006B313E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izmjenama Plana savjetovanja Općina </w:t>
      </w:r>
      <w:r w:rsidR="00FA2D39"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>Udbina</w:t>
      </w:r>
      <w:r w:rsidRPr="000C4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izvijestiti će javnost objavom na svojoj službenoj internetskoj stranici.</w:t>
      </w:r>
    </w:p>
    <w:p w14:paraId="11954D96" w14:textId="77777777" w:rsidR="003445DC" w:rsidRPr="000C4F1F" w:rsidRDefault="003445DC" w:rsidP="00FA2D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CE3D86" w14:textId="77777777" w:rsidR="001B7B11" w:rsidRPr="000C4F1F" w:rsidRDefault="001B7B11" w:rsidP="001B7B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2E1B02D7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>Postupci savjetovanja sa zainteresiranom javnošću provest će se u pravilu u roku trajanja od trideset (30) dana, osim u iznimnom slučaju ako to nije moguće provesti zbog razloga hitnosti koji će se posebno obrazložiti u pozivu za sudjelovanje u postupku.</w:t>
      </w:r>
    </w:p>
    <w:p w14:paraId="5D48BEAE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80B7A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76D213B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Za provedbu Plana savjetovanja zadužuje se Jedinstveni upravni odjel Općine Udbina. </w:t>
      </w:r>
    </w:p>
    <w:p w14:paraId="30A0D370" w14:textId="77777777" w:rsidR="00FA2D39" w:rsidRPr="000C4F1F" w:rsidRDefault="00FA2D39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C4508" w14:textId="77777777" w:rsidR="00FA2D39" w:rsidRPr="000C4F1F" w:rsidRDefault="00FA2D39" w:rsidP="00FA2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F1F"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14:paraId="3151197A" w14:textId="2BF78CE8" w:rsidR="001B7B11" w:rsidRPr="000C4F1F" w:rsidRDefault="001B7B11" w:rsidP="00FA2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  <w:t xml:space="preserve">Plan </w:t>
      </w:r>
      <w:r w:rsidR="00FA2D39" w:rsidRPr="000C4F1F">
        <w:rPr>
          <w:rFonts w:ascii="Times New Roman" w:hAnsi="Times New Roman" w:cs="Times New Roman"/>
          <w:sz w:val="24"/>
          <w:szCs w:val="24"/>
        </w:rPr>
        <w:t>savjetovanja Općine Udbina sa</w:t>
      </w:r>
      <w:r w:rsidR="0047706E">
        <w:rPr>
          <w:rFonts w:ascii="Times New Roman" w:hAnsi="Times New Roman" w:cs="Times New Roman"/>
          <w:sz w:val="24"/>
          <w:szCs w:val="24"/>
        </w:rPr>
        <w:t xml:space="preserve"> zainteresiranom javnošću u 202</w:t>
      </w:r>
      <w:r w:rsidR="00BF35AD">
        <w:rPr>
          <w:rFonts w:ascii="Times New Roman" w:hAnsi="Times New Roman" w:cs="Times New Roman"/>
          <w:sz w:val="24"/>
          <w:szCs w:val="24"/>
        </w:rPr>
        <w:t>4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. godini </w:t>
      </w:r>
      <w:r w:rsidRPr="000C4F1F">
        <w:rPr>
          <w:rFonts w:ascii="Times New Roman" w:hAnsi="Times New Roman" w:cs="Times New Roman"/>
          <w:sz w:val="24"/>
          <w:szCs w:val="24"/>
        </w:rPr>
        <w:t xml:space="preserve">stupa na snagu danom </w:t>
      </w:r>
      <w:r w:rsidR="00844E0F" w:rsidRPr="000C4F1F">
        <w:rPr>
          <w:rFonts w:ascii="Times New Roman" w:hAnsi="Times New Roman" w:cs="Times New Roman"/>
          <w:sz w:val="24"/>
          <w:szCs w:val="24"/>
        </w:rPr>
        <w:t>objave</w:t>
      </w:r>
      <w:r w:rsidR="005F02C4">
        <w:rPr>
          <w:rFonts w:ascii="Times New Roman" w:hAnsi="Times New Roman" w:cs="Times New Roman"/>
          <w:sz w:val="24"/>
          <w:szCs w:val="24"/>
        </w:rPr>
        <w:t xml:space="preserve"> 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na </w:t>
      </w:r>
      <w:r w:rsidR="005F02C4">
        <w:rPr>
          <w:rFonts w:ascii="Times New Roman" w:hAnsi="Times New Roman" w:cs="Times New Roman"/>
          <w:sz w:val="24"/>
          <w:szCs w:val="24"/>
        </w:rPr>
        <w:t xml:space="preserve">mrežnoj </w:t>
      </w:r>
      <w:r w:rsidR="00FA2D39" w:rsidRPr="000C4F1F">
        <w:rPr>
          <w:rFonts w:ascii="Times New Roman" w:hAnsi="Times New Roman" w:cs="Times New Roman"/>
          <w:sz w:val="24"/>
          <w:szCs w:val="24"/>
        </w:rPr>
        <w:t xml:space="preserve">stranici Općine Udbina. </w:t>
      </w:r>
    </w:p>
    <w:p w14:paraId="0F4B216F" w14:textId="77777777" w:rsidR="001B7B11" w:rsidRPr="000C4F1F" w:rsidRDefault="001B7B11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E5712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F2CC5" w14:textId="77777777" w:rsidR="00FA2D39" w:rsidRPr="000C4F1F" w:rsidRDefault="00FA2D39" w:rsidP="001B7B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57C9A" w14:textId="65020184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008-01/</w:t>
      </w:r>
      <w:r w:rsidR="00850386">
        <w:rPr>
          <w:rFonts w:ascii="Times New Roman" w:hAnsi="Times New Roman" w:cs="Times New Roman"/>
          <w:sz w:val="24"/>
          <w:szCs w:val="24"/>
        </w:rPr>
        <w:t>2</w:t>
      </w:r>
      <w:r w:rsidR="00BF35AD">
        <w:rPr>
          <w:rFonts w:ascii="Times New Roman" w:hAnsi="Times New Roman" w:cs="Times New Roman"/>
          <w:sz w:val="24"/>
          <w:szCs w:val="24"/>
        </w:rPr>
        <w:t>3</w:t>
      </w:r>
      <w:r w:rsidR="00850386">
        <w:rPr>
          <w:rFonts w:ascii="Times New Roman" w:hAnsi="Times New Roman" w:cs="Times New Roman"/>
          <w:sz w:val="24"/>
          <w:szCs w:val="24"/>
        </w:rPr>
        <w:t>-</w:t>
      </w:r>
      <w:r w:rsidR="00D45CA1">
        <w:rPr>
          <w:rFonts w:ascii="Times New Roman" w:hAnsi="Times New Roman" w:cs="Times New Roman"/>
          <w:sz w:val="24"/>
          <w:szCs w:val="24"/>
        </w:rPr>
        <w:t>01/</w:t>
      </w:r>
      <w:r w:rsidR="00BF35AD">
        <w:rPr>
          <w:rFonts w:ascii="Times New Roman" w:hAnsi="Times New Roman" w:cs="Times New Roman"/>
          <w:sz w:val="24"/>
          <w:szCs w:val="24"/>
        </w:rPr>
        <w:t>08</w:t>
      </w:r>
    </w:p>
    <w:p w14:paraId="2F59DD2A" w14:textId="29235440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</w:t>
      </w:r>
      <w:r w:rsidR="00850386">
        <w:rPr>
          <w:rFonts w:ascii="Times New Roman" w:hAnsi="Times New Roman" w:cs="Times New Roman"/>
          <w:sz w:val="24"/>
          <w:szCs w:val="24"/>
        </w:rPr>
        <w:t>-12-</w:t>
      </w:r>
      <w:r w:rsidR="00D45CA1">
        <w:rPr>
          <w:rFonts w:ascii="Times New Roman" w:hAnsi="Times New Roman" w:cs="Times New Roman"/>
          <w:sz w:val="24"/>
          <w:szCs w:val="24"/>
        </w:rPr>
        <w:t>02/0</w:t>
      </w:r>
      <w:r w:rsidR="00BF35AD">
        <w:rPr>
          <w:rFonts w:ascii="Times New Roman" w:hAnsi="Times New Roman" w:cs="Times New Roman"/>
          <w:sz w:val="24"/>
          <w:szCs w:val="24"/>
        </w:rPr>
        <w:t>3</w:t>
      </w:r>
      <w:r w:rsidR="00D45CA1">
        <w:rPr>
          <w:rFonts w:ascii="Times New Roman" w:hAnsi="Times New Roman" w:cs="Times New Roman"/>
          <w:sz w:val="24"/>
          <w:szCs w:val="24"/>
        </w:rPr>
        <w:t>-2</w:t>
      </w:r>
      <w:r w:rsidR="00BF35AD">
        <w:rPr>
          <w:rFonts w:ascii="Times New Roman" w:hAnsi="Times New Roman" w:cs="Times New Roman"/>
          <w:sz w:val="24"/>
          <w:szCs w:val="24"/>
        </w:rPr>
        <w:t>3</w:t>
      </w:r>
      <w:r w:rsidR="00D45CA1">
        <w:rPr>
          <w:rFonts w:ascii="Times New Roman" w:hAnsi="Times New Roman" w:cs="Times New Roman"/>
          <w:sz w:val="24"/>
          <w:szCs w:val="24"/>
        </w:rPr>
        <w:t>-01</w:t>
      </w:r>
    </w:p>
    <w:p w14:paraId="25865719" w14:textId="478FC99C" w:rsidR="00FA2D39" w:rsidRPr="000C4F1F" w:rsidRDefault="0047706E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BF35AD">
        <w:rPr>
          <w:rFonts w:ascii="Times New Roman" w:hAnsi="Times New Roman" w:cs="Times New Roman"/>
          <w:sz w:val="24"/>
          <w:szCs w:val="24"/>
        </w:rPr>
        <w:t>13.12.2023</w:t>
      </w:r>
      <w:r w:rsidR="00850386">
        <w:rPr>
          <w:rFonts w:ascii="Times New Roman" w:hAnsi="Times New Roman" w:cs="Times New Roman"/>
          <w:sz w:val="24"/>
          <w:szCs w:val="24"/>
        </w:rPr>
        <w:t>.</w:t>
      </w:r>
    </w:p>
    <w:p w14:paraId="2DC80E75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F7711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7BBD8" w14:textId="77777777" w:rsidR="00FA2D39" w:rsidRPr="000C4F1F" w:rsidRDefault="00FA2D39" w:rsidP="00FA2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DF9E8" w14:textId="77777777" w:rsidR="00580560" w:rsidRPr="000C4F1F" w:rsidRDefault="001E0E08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="0047706E">
        <w:rPr>
          <w:rFonts w:ascii="Times New Roman" w:hAnsi="Times New Roman" w:cs="Times New Roman"/>
          <w:sz w:val="24"/>
          <w:szCs w:val="24"/>
        </w:rPr>
        <w:t>NAČELNIK OPĆINE</w:t>
      </w:r>
    </w:p>
    <w:p w14:paraId="2F08E1BE" w14:textId="77777777" w:rsidR="00FA2D39" w:rsidRPr="000C4F1F" w:rsidRDefault="00FA2D39" w:rsidP="006B31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</w:r>
      <w:r w:rsidRPr="000C4F1F">
        <w:rPr>
          <w:rFonts w:ascii="Times New Roman" w:hAnsi="Times New Roman" w:cs="Times New Roman"/>
          <w:sz w:val="24"/>
          <w:szCs w:val="24"/>
        </w:rPr>
        <w:tab/>
        <w:t xml:space="preserve">Josip Seuček, </w:t>
      </w:r>
      <w:proofErr w:type="spellStart"/>
      <w:r w:rsidRPr="000C4F1F">
        <w:rPr>
          <w:rFonts w:ascii="Times New Roman" w:hAnsi="Times New Roman" w:cs="Times New Roman"/>
          <w:sz w:val="24"/>
          <w:szCs w:val="24"/>
        </w:rPr>
        <w:t>mag.</w:t>
      </w:r>
      <w:r w:rsidR="00850386">
        <w:rPr>
          <w:rFonts w:ascii="Times New Roman" w:hAnsi="Times New Roman" w:cs="Times New Roman"/>
          <w:sz w:val="24"/>
          <w:szCs w:val="24"/>
        </w:rPr>
        <w:t>ing</w:t>
      </w:r>
      <w:proofErr w:type="spellEnd"/>
      <w:r w:rsidR="00850386">
        <w:rPr>
          <w:rFonts w:ascii="Times New Roman" w:hAnsi="Times New Roman" w:cs="Times New Roman"/>
          <w:sz w:val="24"/>
          <w:szCs w:val="24"/>
        </w:rPr>
        <w:t>.</w:t>
      </w:r>
    </w:p>
    <w:sectPr w:rsidR="00FA2D39" w:rsidRPr="000C4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560"/>
    <w:rsid w:val="000C4F1F"/>
    <w:rsid w:val="00172915"/>
    <w:rsid w:val="001B7B11"/>
    <w:rsid w:val="001E0E08"/>
    <w:rsid w:val="003445DC"/>
    <w:rsid w:val="003572C1"/>
    <w:rsid w:val="0047706E"/>
    <w:rsid w:val="004F2F2C"/>
    <w:rsid w:val="0053783D"/>
    <w:rsid w:val="00560F39"/>
    <w:rsid w:val="00580560"/>
    <w:rsid w:val="005B4D1E"/>
    <w:rsid w:val="005F02C4"/>
    <w:rsid w:val="006B313E"/>
    <w:rsid w:val="007C42F7"/>
    <w:rsid w:val="00844E0F"/>
    <w:rsid w:val="00850386"/>
    <w:rsid w:val="00992C23"/>
    <w:rsid w:val="00A8726C"/>
    <w:rsid w:val="00BB0539"/>
    <w:rsid w:val="00BD7B33"/>
    <w:rsid w:val="00BF35AD"/>
    <w:rsid w:val="00C178D0"/>
    <w:rsid w:val="00D45CA1"/>
    <w:rsid w:val="00F53F14"/>
    <w:rsid w:val="00FA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95D"/>
  <w15:docId w15:val="{42FAD04E-0E9E-46CD-9961-96BFA5C0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1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87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B4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b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dbin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db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137F5-3232-4585-879D-E09853775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Dragalić</dc:creator>
  <cp:lastModifiedBy>Zlatko Brkić</cp:lastModifiedBy>
  <cp:revision>2</cp:revision>
  <cp:lastPrinted>2022-12-30T08:43:00Z</cp:lastPrinted>
  <dcterms:created xsi:type="dcterms:W3CDTF">2023-12-14T08:40:00Z</dcterms:created>
  <dcterms:modified xsi:type="dcterms:W3CDTF">2023-12-14T08:40:00Z</dcterms:modified>
</cp:coreProperties>
</file>